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BBAE" w14:textId="77777777"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t>Presentation or panel title</w:t>
      </w:r>
    </w:p>
    <w:p w14:paraId="399BEF46" w14:textId="1CC1F7BE" w:rsidR="00916DEA" w:rsidRPr="00E472EB" w:rsidRDefault="00302135" w:rsidP="00916DEA">
      <w:pPr>
        <w:shd w:val="clear" w:color="auto" w:fill="FFFFFF"/>
        <w:spacing w:after="150"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Archiving Hong Kong Literature in the Digital Age</w:t>
      </w:r>
      <w:r w:rsidR="00916DEA" w:rsidRPr="00E472EB">
        <w:rPr>
          <w:rFonts w:ascii="Verdana" w:eastAsia="Times New Roman" w:hAnsi="Verdana" w:cs="Times New Roman"/>
          <w:color w:val="444444"/>
          <w:kern w:val="0"/>
          <w:sz w:val="17"/>
          <w:szCs w:val="17"/>
          <w14:ligatures w14:val="none"/>
        </w:rPr>
        <w:t>: The Chinese University of Hong Kong Library Experience</w:t>
      </w:r>
      <w:r w:rsidR="005E0FBC" w:rsidRPr="00E472EB">
        <w:rPr>
          <w:rFonts w:ascii="Verdana" w:eastAsia="Times New Roman" w:hAnsi="Verdana" w:cs="Times New Roman"/>
          <w:color w:val="444444"/>
          <w:kern w:val="0"/>
          <w:sz w:val="17"/>
          <w:szCs w:val="17"/>
          <w14:ligatures w14:val="none"/>
        </w:rPr>
        <w:t xml:space="preserve"> </w:t>
      </w:r>
    </w:p>
    <w:p w14:paraId="34339305" w14:textId="77777777"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p>
    <w:p w14:paraId="00B5D982" w14:textId="77777777"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t>Presenters’ names, titles, and institutional affiliation</w:t>
      </w:r>
    </w:p>
    <w:p w14:paraId="13552226" w14:textId="78536DEE"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Katherine CHU, Special Collections Librarian, Chinese University of Hong Kong Library</w:t>
      </w:r>
    </w:p>
    <w:p w14:paraId="1754B62A" w14:textId="10454297"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 xml:space="preserve">George </w:t>
      </w:r>
      <w:r w:rsidR="00641603" w:rsidRPr="00E472EB">
        <w:rPr>
          <w:rFonts w:ascii="Verdana" w:eastAsia="Times New Roman" w:hAnsi="Verdana" w:cs="Times New Roman"/>
          <w:kern w:val="0"/>
          <w:sz w:val="17"/>
          <w:szCs w:val="17"/>
          <w14:ligatures w14:val="none"/>
        </w:rPr>
        <w:t>LI</w:t>
      </w:r>
      <w:r w:rsidRPr="00E472EB">
        <w:rPr>
          <w:rFonts w:ascii="Verdana" w:eastAsia="Times New Roman" w:hAnsi="Verdana" w:cs="Times New Roman"/>
          <w:color w:val="444444"/>
          <w:kern w:val="0"/>
          <w:sz w:val="17"/>
          <w:szCs w:val="17"/>
          <w14:ligatures w14:val="none"/>
        </w:rPr>
        <w:t>, Special Collections Librarian, Chinese University of Hong Kong Library</w:t>
      </w:r>
    </w:p>
    <w:p w14:paraId="7D2FC74F" w14:textId="77777777" w:rsidR="00916DEA" w:rsidRPr="00E472EB" w:rsidRDefault="00916DEA" w:rsidP="00916DEA">
      <w:pPr>
        <w:shd w:val="clear" w:color="auto" w:fill="FFFFFF"/>
        <w:spacing w:after="150" w:line="240" w:lineRule="auto"/>
        <w:ind w:left="720"/>
        <w:rPr>
          <w:rFonts w:ascii="Verdana" w:eastAsia="Times New Roman" w:hAnsi="Verdana" w:cs="Times New Roman"/>
          <w:color w:val="444444"/>
          <w:kern w:val="0"/>
          <w:sz w:val="17"/>
          <w:szCs w:val="17"/>
          <w14:ligatures w14:val="none"/>
        </w:rPr>
      </w:pPr>
    </w:p>
    <w:p w14:paraId="5B65F4CA" w14:textId="67387D67"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t>A brief abstract (200-250 words) of the proposed presentation or panel</w:t>
      </w:r>
    </w:p>
    <w:p w14:paraId="397AB2C9" w14:textId="679624E2" w:rsidR="004A4BBF" w:rsidRPr="00E472EB" w:rsidRDefault="00916DEA" w:rsidP="00806920">
      <w:pPr>
        <w:shd w:val="clear" w:color="auto" w:fill="FFFFFF"/>
        <w:spacing w:after="150"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Special Collections at the Chinese University of Hong Kong Library</w:t>
      </w:r>
      <w:r w:rsidR="00806920" w:rsidRPr="00E472EB">
        <w:rPr>
          <w:rFonts w:ascii="Verdana" w:eastAsia="Times New Roman" w:hAnsi="Verdana" w:cs="Times New Roman"/>
          <w:color w:val="444444"/>
          <w:kern w:val="0"/>
          <w:sz w:val="17"/>
          <w:szCs w:val="17"/>
          <w14:ligatures w14:val="none"/>
        </w:rPr>
        <w:t xml:space="preserve"> (CUHK Library)</w:t>
      </w:r>
      <w:r w:rsidRPr="00E472EB">
        <w:rPr>
          <w:rFonts w:ascii="Verdana" w:eastAsia="Times New Roman" w:hAnsi="Verdana" w:cs="Times New Roman"/>
          <w:color w:val="444444"/>
          <w:kern w:val="0"/>
          <w:sz w:val="17"/>
          <w:szCs w:val="17"/>
          <w14:ligatures w14:val="none"/>
        </w:rPr>
        <w:t xml:space="preserve"> houses rare books, manuscripts and archival materials which are important sources for teaching and research.</w:t>
      </w:r>
      <w:r w:rsidR="00806920" w:rsidRPr="00E472EB">
        <w:rPr>
          <w:rFonts w:ascii="Verdana" w:eastAsia="Times New Roman" w:hAnsi="Verdana" w:cs="Times New Roman"/>
          <w:color w:val="444444"/>
          <w:kern w:val="0"/>
          <w:sz w:val="17"/>
          <w:szCs w:val="17"/>
          <w14:ligatures w14:val="none"/>
        </w:rPr>
        <w:t xml:space="preserve">  </w:t>
      </w:r>
      <w:r w:rsidR="00E77E96" w:rsidRPr="00E472EB">
        <w:rPr>
          <w:rFonts w:ascii="Verdana" w:eastAsia="Times New Roman" w:hAnsi="Verdana" w:cs="Times New Roman"/>
          <w:color w:val="444444"/>
          <w:kern w:val="0"/>
          <w:sz w:val="17"/>
          <w:szCs w:val="17"/>
          <w14:ligatures w14:val="none"/>
        </w:rPr>
        <w:t xml:space="preserve"> </w:t>
      </w:r>
      <w:r w:rsidR="0072093E" w:rsidRPr="00E472EB">
        <w:rPr>
          <w:rFonts w:ascii="Verdana" w:eastAsia="Times New Roman" w:hAnsi="Verdana" w:cs="Times New Roman"/>
          <w:color w:val="444444"/>
          <w:kern w:val="0"/>
          <w:sz w:val="17"/>
          <w:szCs w:val="17"/>
          <w14:ligatures w14:val="none"/>
        </w:rPr>
        <w:t xml:space="preserve">Among these </w:t>
      </w:r>
      <w:r w:rsidR="00580430" w:rsidRPr="00E472EB">
        <w:rPr>
          <w:rFonts w:ascii="Verdana" w:eastAsia="Times New Roman" w:hAnsi="Verdana" w:cs="Times New Roman"/>
          <w:color w:val="444444"/>
          <w:kern w:val="0"/>
          <w:sz w:val="17"/>
          <w:szCs w:val="17"/>
          <w14:ligatures w14:val="none"/>
        </w:rPr>
        <w:t>c</w:t>
      </w:r>
      <w:r w:rsidR="0072093E" w:rsidRPr="00E472EB">
        <w:rPr>
          <w:rFonts w:ascii="Verdana" w:eastAsia="Times New Roman" w:hAnsi="Verdana" w:cs="Times New Roman"/>
          <w:color w:val="444444"/>
          <w:kern w:val="0"/>
          <w:sz w:val="17"/>
          <w:szCs w:val="17"/>
          <w14:ligatures w14:val="none"/>
        </w:rPr>
        <w:t xml:space="preserve">ollections, the Hong Kong Literature Collection has become </w:t>
      </w:r>
      <w:r w:rsidR="005B77A8" w:rsidRPr="00E472EB">
        <w:rPr>
          <w:rFonts w:ascii="Verdana" w:eastAsia="Times New Roman" w:hAnsi="Verdana" w:cs="Times New Roman"/>
          <w:color w:val="444444"/>
          <w:kern w:val="0"/>
          <w:sz w:val="17"/>
          <w:szCs w:val="17"/>
          <w14:ligatures w14:val="none"/>
        </w:rPr>
        <w:t>a</w:t>
      </w:r>
      <w:r w:rsidR="0072093E" w:rsidRPr="00E472EB">
        <w:rPr>
          <w:rFonts w:ascii="Verdana" w:eastAsia="Times New Roman" w:hAnsi="Verdana" w:cs="Times New Roman"/>
          <w:color w:val="444444"/>
          <w:kern w:val="0"/>
          <w:sz w:val="17"/>
          <w:szCs w:val="17"/>
          <w14:ligatures w14:val="none"/>
        </w:rPr>
        <w:t xml:space="preserve"> </w:t>
      </w:r>
      <w:r w:rsidR="001D5F22" w:rsidRPr="00E472EB">
        <w:rPr>
          <w:rFonts w:ascii="Verdana" w:eastAsia="Times New Roman" w:hAnsi="Verdana" w:cs="Times New Roman"/>
          <w:color w:val="444444"/>
          <w:kern w:val="0"/>
          <w:sz w:val="17"/>
          <w:szCs w:val="17"/>
          <w14:ligatures w14:val="none"/>
        </w:rPr>
        <w:t xml:space="preserve">prominent </w:t>
      </w:r>
      <w:r w:rsidR="00201BF0" w:rsidRPr="00E472EB">
        <w:rPr>
          <w:rFonts w:ascii="Verdana" w:eastAsia="Times New Roman" w:hAnsi="Verdana" w:cs="Times New Roman"/>
          <w:color w:val="444444"/>
          <w:kern w:val="0"/>
          <w:sz w:val="17"/>
          <w:szCs w:val="17"/>
          <w14:ligatures w14:val="none"/>
        </w:rPr>
        <w:t>c</w:t>
      </w:r>
      <w:r w:rsidR="0072093E" w:rsidRPr="00E472EB">
        <w:rPr>
          <w:rFonts w:ascii="Verdana" w:eastAsia="Times New Roman" w:hAnsi="Verdana" w:cs="Times New Roman"/>
          <w:color w:val="444444"/>
          <w:kern w:val="0"/>
          <w:sz w:val="17"/>
          <w:szCs w:val="17"/>
          <w14:ligatures w14:val="none"/>
        </w:rPr>
        <w:t xml:space="preserve">ollection at CUHK Library and in Hong Kong, providing valuable primary materials to the academic community and supporting the research on Hong Kong literature, </w:t>
      </w:r>
      <w:proofErr w:type="gramStart"/>
      <w:r w:rsidR="0072093E" w:rsidRPr="00E472EB">
        <w:rPr>
          <w:rFonts w:ascii="Verdana" w:eastAsia="Times New Roman" w:hAnsi="Verdana" w:cs="Times New Roman"/>
          <w:color w:val="444444"/>
          <w:kern w:val="0"/>
          <w:sz w:val="17"/>
          <w:szCs w:val="17"/>
          <w14:ligatures w14:val="none"/>
        </w:rPr>
        <w:t>culture</w:t>
      </w:r>
      <w:proofErr w:type="gramEnd"/>
      <w:r w:rsidR="0072093E" w:rsidRPr="00E472EB">
        <w:rPr>
          <w:rFonts w:ascii="Verdana" w:eastAsia="Times New Roman" w:hAnsi="Verdana" w:cs="Times New Roman"/>
          <w:color w:val="444444"/>
          <w:kern w:val="0"/>
          <w:sz w:val="17"/>
          <w:szCs w:val="17"/>
          <w14:ligatures w14:val="none"/>
        </w:rPr>
        <w:t xml:space="preserve"> </w:t>
      </w:r>
      <w:r w:rsidR="007E1716" w:rsidRPr="00E472EB">
        <w:rPr>
          <w:rFonts w:ascii="Verdana" w:eastAsia="Times New Roman" w:hAnsi="Verdana" w:cs="Times New Roman"/>
          <w:color w:val="444444"/>
          <w:kern w:val="0"/>
          <w:sz w:val="17"/>
          <w:szCs w:val="17"/>
          <w14:ligatures w14:val="none"/>
        </w:rPr>
        <w:t xml:space="preserve">and </w:t>
      </w:r>
      <w:r w:rsidR="0072093E" w:rsidRPr="00E472EB">
        <w:rPr>
          <w:rFonts w:ascii="Verdana" w:eastAsia="Times New Roman" w:hAnsi="Verdana" w:cs="Times New Roman"/>
          <w:color w:val="444444"/>
          <w:kern w:val="0"/>
          <w:sz w:val="17"/>
          <w:szCs w:val="17"/>
          <w14:ligatures w14:val="none"/>
        </w:rPr>
        <w:t xml:space="preserve">society.  </w:t>
      </w:r>
      <w:r w:rsidR="00CC2AC0" w:rsidRPr="00E472EB">
        <w:rPr>
          <w:rFonts w:ascii="Verdana" w:eastAsia="Times New Roman" w:hAnsi="Verdana" w:cs="Times New Roman"/>
          <w:color w:val="444444"/>
          <w:kern w:val="0"/>
          <w:sz w:val="17"/>
          <w:szCs w:val="17"/>
          <w14:ligatures w14:val="none"/>
        </w:rPr>
        <w:t>E</w:t>
      </w:r>
      <w:r w:rsidR="00806920" w:rsidRPr="00E472EB">
        <w:rPr>
          <w:rFonts w:ascii="Verdana" w:eastAsia="Times New Roman" w:hAnsi="Verdana" w:cs="Times New Roman"/>
          <w:color w:val="444444"/>
          <w:kern w:val="0"/>
          <w:sz w:val="17"/>
          <w:szCs w:val="17"/>
          <w14:ligatures w14:val="none"/>
        </w:rPr>
        <w:t>stablished in 2002 with the generous donation by Prof. Lo Wai</w:t>
      </w:r>
      <w:r w:rsidR="007E1716" w:rsidRPr="00E472EB">
        <w:rPr>
          <w:rFonts w:ascii="Verdana" w:eastAsia="Times New Roman" w:hAnsi="Verdana" w:cs="Times New Roman"/>
          <w:color w:val="444444"/>
          <w:kern w:val="0"/>
          <w:sz w:val="17"/>
          <w:szCs w:val="17"/>
          <w14:ligatures w14:val="none"/>
        </w:rPr>
        <w:t>-</w:t>
      </w:r>
      <w:proofErr w:type="spellStart"/>
      <w:r w:rsidR="007E1716" w:rsidRPr="00E472EB">
        <w:rPr>
          <w:rFonts w:ascii="Verdana" w:eastAsia="Times New Roman" w:hAnsi="Verdana" w:cs="Times New Roman"/>
          <w:color w:val="444444"/>
          <w:kern w:val="0"/>
          <w:sz w:val="17"/>
          <w:szCs w:val="17"/>
          <w14:ligatures w14:val="none"/>
        </w:rPr>
        <w:t>l</w:t>
      </w:r>
      <w:r w:rsidR="00806920" w:rsidRPr="00E472EB">
        <w:rPr>
          <w:rFonts w:ascii="Verdana" w:eastAsia="Times New Roman" w:hAnsi="Verdana" w:cs="Times New Roman"/>
          <w:color w:val="444444"/>
          <w:kern w:val="0"/>
          <w:sz w:val="17"/>
          <w:szCs w:val="17"/>
          <w14:ligatures w14:val="none"/>
        </w:rPr>
        <w:t>uen</w:t>
      </w:r>
      <w:proofErr w:type="spellEnd"/>
      <w:r w:rsidR="007E1716" w:rsidRPr="00E472EB">
        <w:rPr>
          <w:rFonts w:ascii="Verdana" w:eastAsia="Times New Roman" w:hAnsi="Verdana" w:cs="Times New Roman"/>
          <w:color w:val="444444"/>
          <w:kern w:val="0"/>
          <w:sz w:val="17"/>
          <w:szCs w:val="17"/>
          <w14:ligatures w14:val="none"/>
        </w:rPr>
        <w:t xml:space="preserve"> (Xiao Si)</w:t>
      </w:r>
      <w:r w:rsidR="00806920" w:rsidRPr="00E472EB">
        <w:rPr>
          <w:rFonts w:ascii="Verdana" w:eastAsia="Times New Roman" w:hAnsi="Verdana" w:cs="Times New Roman"/>
          <w:color w:val="444444"/>
          <w:kern w:val="0"/>
          <w:sz w:val="17"/>
          <w:szCs w:val="17"/>
          <w14:ligatures w14:val="none"/>
        </w:rPr>
        <w:t xml:space="preserve">, </w:t>
      </w:r>
      <w:r w:rsidR="00CC2AC0" w:rsidRPr="00E472EB">
        <w:rPr>
          <w:rFonts w:ascii="Verdana" w:eastAsia="Times New Roman" w:hAnsi="Verdana" w:cs="Times New Roman"/>
          <w:color w:val="444444"/>
          <w:kern w:val="0"/>
          <w:sz w:val="17"/>
          <w:szCs w:val="17"/>
          <w14:ligatures w14:val="none"/>
        </w:rPr>
        <w:t xml:space="preserve">the Hong Kong Literature </w:t>
      </w:r>
      <w:r w:rsidR="00806920" w:rsidRPr="00E472EB">
        <w:rPr>
          <w:rFonts w:ascii="Verdana" w:eastAsia="Times New Roman" w:hAnsi="Verdana" w:cs="Times New Roman"/>
          <w:color w:val="444444"/>
          <w:kern w:val="0"/>
          <w:sz w:val="17"/>
          <w:szCs w:val="17"/>
          <w14:ligatures w14:val="none"/>
        </w:rPr>
        <w:t>Collection has grown and expanded in depth and spectrum</w:t>
      </w:r>
      <w:r w:rsidR="003E685A" w:rsidRPr="00E472EB">
        <w:rPr>
          <w:rFonts w:ascii="Verdana" w:eastAsia="Times New Roman" w:hAnsi="Verdana" w:cs="Times New Roman"/>
          <w:color w:val="444444"/>
          <w:kern w:val="0"/>
          <w:sz w:val="17"/>
          <w:szCs w:val="17"/>
          <w14:ligatures w14:val="none"/>
        </w:rPr>
        <w:t xml:space="preserve">.  </w:t>
      </w:r>
      <w:r w:rsidR="00806920" w:rsidRPr="00E472EB">
        <w:rPr>
          <w:rFonts w:ascii="Verdana" w:eastAsia="Times New Roman" w:hAnsi="Verdana" w:cs="Times New Roman"/>
          <w:color w:val="444444"/>
          <w:kern w:val="0"/>
          <w:sz w:val="17"/>
          <w:szCs w:val="17"/>
          <w14:ligatures w14:val="none"/>
        </w:rPr>
        <w:t xml:space="preserve">Over the years, Prof. Lo continues to donate unique items to enrich the </w:t>
      </w:r>
      <w:r w:rsidR="005B77A8" w:rsidRPr="00E472EB">
        <w:rPr>
          <w:rFonts w:ascii="Verdana" w:eastAsia="Times New Roman" w:hAnsi="Verdana" w:cs="Times New Roman"/>
          <w:color w:val="444444"/>
          <w:kern w:val="0"/>
          <w:sz w:val="17"/>
          <w:szCs w:val="17"/>
          <w14:ligatures w14:val="none"/>
        </w:rPr>
        <w:t>C</w:t>
      </w:r>
      <w:r w:rsidR="00806920" w:rsidRPr="00E472EB">
        <w:rPr>
          <w:rFonts w:ascii="Verdana" w:eastAsia="Times New Roman" w:hAnsi="Verdana" w:cs="Times New Roman"/>
          <w:color w:val="444444"/>
          <w:kern w:val="0"/>
          <w:sz w:val="17"/>
          <w:szCs w:val="17"/>
          <w14:ligatures w14:val="none"/>
        </w:rPr>
        <w:t xml:space="preserve">ollection, while some </w:t>
      </w:r>
      <w:r w:rsidR="005B77A8" w:rsidRPr="00E472EB">
        <w:rPr>
          <w:rFonts w:ascii="Verdana" w:eastAsia="Times New Roman" w:hAnsi="Verdana" w:cs="Times New Roman"/>
          <w:color w:val="444444"/>
          <w:kern w:val="0"/>
          <w:sz w:val="17"/>
          <w:szCs w:val="17"/>
          <w14:ligatures w14:val="none"/>
        </w:rPr>
        <w:t>renowned</w:t>
      </w:r>
      <w:r w:rsidR="00806920" w:rsidRPr="00E472EB">
        <w:rPr>
          <w:rFonts w:ascii="Verdana" w:eastAsia="Times New Roman" w:hAnsi="Verdana" w:cs="Times New Roman"/>
          <w:color w:val="444444"/>
          <w:kern w:val="0"/>
          <w:sz w:val="17"/>
          <w:szCs w:val="17"/>
          <w14:ligatures w14:val="none"/>
        </w:rPr>
        <w:t xml:space="preserve"> authors also donated their works to the CUHK Library.  As the Collection gains reputation and trust, it attracts many local and overseas scholars.  At present, our manuscript collection includes those from Liu Yichang, Xi</w:t>
      </w:r>
      <w:r w:rsidR="00580430" w:rsidRPr="00E472EB">
        <w:rPr>
          <w:rFonts w:ascii="Verdana" w:eastAsia="Times New Roman" w:hAnsi="Verdana" w:cs="Times New Roman"/>
          <w:color w:val="444444"/>
          <w:kern w:val="0"/>
          <w:sz w:val="17"/>
          <w:szCs w:val="17"/>
          <w14:ligatures w14:val="none"/>
        </w:rPr>
        <w:t xml:space="preserve"> </w:t>
      </w:r>
      <w:proofErr w:type="spellStart"/>
      <w:r w:rsidR="00806920" w:rsidRPr="00E472EB">
        <w:rPr>
          <w:rFonts w:ascii="Verdana" w:eastAsia="Times New Roman" w:hAnsi="Verdana" w:cs="Times New Roman"/>
          <w:color w:val="444444"/>
          <w:kern w:val="0"/>
          <w:sz w:val="17"/>
          <w:szCs w:val="17"/>
          <w14:ligatures w14:val="none"/>
        </w:rPr>
        <w:t>Xi</w:t>
      </w:r>
      <w:proofErr w:type="spellEnd"/>
      <w:r w:rsidR="00806920" w:rsidRPr="00E472EB">
        <w:rPr>
          <w:rFonts w:ascii="Verdana" w:eastAsia="Times New Roman" w:hAnsi="Verdana" w:cs="Times New Roman"/>
          <w:color w:val="444444"/>
          <w:kern w:val="0"/>
          <w:sz w:val="17"/>
          <w:szCs w:val="17"/>
          <w14:ligatures w14:val="none"/>
        </w:rPr>
        <w:t xml:space="preserve">, </w:t>
      </w:r>
      <w:r w:rsidR="003C7A9D" w:rsidRPr="00E472EB">
        <w:rPr>
          <w:rFonts w:ascii="Verdana" w:eastAsia="Times New Roman" w:hAnsi="Verdana" w:cs="Times New Roman"/>
          <w:color w:val="444444"/>
          <w:kern w:val="0"/>
          <w:sz w:val="17"/>
          <w:szCs w:val="17"/>
          <w14:ligatures w14:val="none"/>
        </w:rPr>
        <w:t>Ye Lingfeng</w:t>
      </w:r>
      <w:r w:rsidR="00806920" w:rsidRPr="00E472EB">
        <w:rPr>
          <w:rFonts w:ascii="Verdana" w:eastAsia="Times New Roman" w:hAnsi="Verdana" w:cs="Times New Roman"/>
          <w:color w:val="444444"/>
          <w:kern w:val="0"/>
          <w:sz w:val="17"/>
          <w:szCs w:val="17"/>
          <w14:ligatures w14:val="none"/>
        </w:rPr>
        <w:t xml:space="preserve">, </w:t>
      </w:r>
      <w:r w:rsidR="00ED6320" w:rsidRPr="00E472EB">
        <w:rPr>
          <w:rFonts w:ascii="Verdana" w:eastAsia="Times New Roman" w:hAnsi="Verdana" w:cs="Times New Roman"/>
          <w:color w:val="444444"/>
          <w:kern w:val="0"/>
          <w:sz w:val="17"/>
          <w:szCs w:val="17"/>
          <w14:ligatures w14:val="none"/>
        </w:rPr>
        <w:t>Lü Lun</w:t>
      </w:r>
      <w:r w:rsidR="00806920" w:rsidRPr="00E472EB">
        <w:rPr>
          <w:rFonts w:ascii="Verdana" w:eastAsia="Times New Roman" w:hAnsi="Verdana" w:cs="Times New Roman"/>
          <w:color w:val="444444"/>
          <w:kern w:val="0"/>
          <w:sz w:val="17"/>
          <w:szCs w:val="17"/>
          <w14:ligatures w14:val="none"/>
        </w:rPr>
        <w:t>, Yu Kwang</w:t>
      </w:r>
      <w:r w:rsidR="003C7A9D" w:rsidRPr="00E472EB">
        <w:rPr>
          <w:rFonts w:ascii="Verdana" w:eastAsia="Times New Roman" w:hAnsi="Verdana" w:cs="Times New Roman"/>
          <w:color w:val="444444"/>
          <w:kern w:val="0"/>
          <w:sz w:val="17"/>
          <w:szCs w:val="17"/>
          <w14:ligatures w14:val="none"/>
        </w:rPr>
        <w:t>-c</w:t>
      </w:r>
      <w:r w:rsidR="00806920" w:rsidRPr="00E472EB">
        <w:rPr>
          <w:rFonts w:ascii="Verdana" w:eastAsia="Times New Roman" w:hAnsi="Verdana" w:cs="Times New Roman"/>
          <w:color w:val="444444"/>
          <w:kern w:val="0"/>
          <w:sz w:val="17"/>
          <w:szCs w:val="17"/>
          <w14:ligatures w14:val="none"/>
        </w:rPr>
        <w:t>hung</w:t>
      </w:r>
      <w:r w:rsidR="00580430" w:rsidRPr="00E472EB">
        <w:rPr>
          <w:rFonts w:ascii="Verdana" w:eastAsia="Times New Roman" w:hAnsi="Verdana" w:cs="Times New Roman"/>
          <w:color w:val="444444"/>
          <w:kern w:val="0"/>
          <w:sz w:val="17"/>
          <w:szCs w:val="17"/>
          <w14:ligatures w14:val="none"/>
        </w:rPr>
        <w:t xml:space="preserve"> and</w:t>
      </w:r>
      <w:r w:rsidR="00806920" w:rsidRPr="00E472EB">
        <w:rPr>
          <w:rFonts w:ascii="Verdana" w:eastAsia="Times New Roman" w:hAnsi="Verdana" w:cs="Times New Roman"/>
          <w:color w:val="444444"/>
          <w:kern w:val="0"/>
          <w:sz w:val="17"/>
          <w:szCs w:val="17"/>
          <w14:ligatures w14:val="none"/>
        </w:rPr>
        <w:t xml:space="preserve"> Dai Ti</w:t>
      </w:r>
      <w:r w:rsidR="006A1175" w:rsidRPr="00E472EB">
        <w:rPr>
          <w:rFonts w:ascii="Verdana" w:eastAsia="Times New Roman" w:hAnsi="Verdana" w:cs="Times New Roman"/>
          <w:color w:val="444444"/>
          <w:kern w:val="0"/>
          <w:sz w:val="17"/>
          <w:szCs w:val="17"/>
          <w14:ligatures w14:val="none"/>
        </w:rPr>
        <w:t>a</w:t>
      </w:r>
      <w:r w:rsidR="00806920" w:rsidRPr="00E472EB">
        <w:rPr>
          <w:rFonts w:ascii="Verdana" w:eastAsia="Times New Roman" w:hAnsi="Verdana" w:cs="Times New Roman"/>
          <w:color w:val="444444"/>
          <w:kern w:val="0"/>
          <w:sz w:val="17"/>
          <w:szCs w:val="17"/>
          <w14:ligatures w14:val="none"/>
        </w:rPr>
        <w:t xml:space="preserve">n, etc. </w:t>
      </w:r>
      <w:r w:rsidR="00404E74" w:rsidRPr="00E472EB">
        <w:rPr>
          <w:rFonts w:ascii="Verdana" w:eastAsia="Times New Roman" w:hAnsi="Verdana" w:cs="Times New Roman"/>
          <w:color w:val="444444"/>
          <w:kern w:val="0"/>
          <w:sz w:val="17"/>
          <w:szCs w:val="17"/>
          <w14:ligatures w14:val="none"/>
        </w:rPr>
        <w:t xml:space="preserve">This presentation focuses on the latest development of the CUHK Library in </w:t>
      </w:r>
      <w:r w:rsidR="0072093E" w:rsidRPr="00E472EB">
        <w:rPr>
          <w:rFonts w:ascii="Verdana" w:eastAsia="Times New Roman" w:hAnsi="Verdana" w:cs="Times New Roman"/>
          <w:color w:val="444444"/>
          <w:kern w:val="0"/>
          <w:sz w:val="17"/>
          <w:szCs w:val="17"/>
          <w14:ligatures w14:val="none"/>
        </w:rPr>
        <w:t xml:space="preserve">archiving, </w:t>
      </w:r>
      <w:r w:rsidR="00404E74" w:rsidRPr="00E472EB">
        <w:rPr>
          <w:rFonts w:ascii="Verdana" w:eastAsia="Times New Roman" w:hAnsi="Verdana" w:cs="Times New Roman"/>
          <w:color w:val="444444"/>
          <w:kern w:val="0"/>
          <w:sz w:val="17"/>
          <w:szCs w:val="17"/>
          <w14:ligatures w14:val="none"/>
        </w:rPr>
        <w:t xml:space="preserve">interpretating and promoting </w:t>
      </w:r>
      <w:r w:rsidR="0072093E" w:rsidRPr="00E472EB">
        <w:rPr>
          <w:rFonts w:ascii="Verdana" w:eastAsia="Times New Roman" w:hAnsi="Verdana" w:cs="Times New Roman"/>
          <w:color w:val="444444"/>
          <w:kern w:val="0"/>
          <w:sz w:val="17"/>
          <w:szCs w:val="17"/>
          <w14:ligatures w14:val="none"/>
        </w:rPr>
        <w:t xml:space="preserve">the </w:t>
      </w:r>
      <w:r w:rsidR="005F0CE8" w:rsidRPr="00E472EB">
        <w:rPr>
          <w:rFonts w:ascii="Verdana" w:eastAsia="Times New Roman" w:hAnsi="Verdana" w:cs="Times New Roman"/>
          <w:color w:val="444444"/>
          <w:kern w:val="0"/>
          <w:sz w:val="17"/>
          <w:szCs w:val="17"/>
          <w14:ligatures w14:val="none"/>
        </w:rPr>
        <w:t xml:space="preserve">Hong Kong Literature Collection </w:t>
      </w:r>
      <w:r w:rsidR="006C04D7" w:rsidRPr="00E472EB">
        <w:rPr>
          <w:rFonts w:ascii="Verdana" w:eastAsia="Times New Roman" w:hAnsi="Verdana" w:cs="Times New Roman"/>
          <w:color w:val="444444"/>
          <w:kern w:val="0"/>
          <w:sz w:val="17"/>
          <w:szCs w:val="17"/>
          <w14:ligatures w14:val="none"/>
        </w:rPr>
        <w:t>which includes</w:t>
      </w:r>
      <w:r w:rsidR="00404E74" w:rsidRPr="00E472EB">
        <w:rPr>
          <w:rFonts w:ascii="Verdana" w:eastAsia="Times New Roman" w:hAnsi="Verdana" w:cs="Times New Roman"/>
          <w:color w:val="444444"/>
          <w:kern w:val="0"/>
          <w:sz w:val="17"/>
          <w:szCs w:val="17"/>
          <w14:ligatures w14:val="none"/>
        </w:rPr>
        <w:t xml:space="preserve"> digitization projects, physical and virtual exhibitions, </w:t>
      </w:r>
      <w:r w:rsidR="007E1716" w:rsidRPr="00E472EB">
        <w:rPr>
          <w:rFonts w:ascii="Verdana" w:eastAsia="Times New Roman" w:hAnsi="Verdana" w:cs="Times New Roman"/>
          <w:color w:val="444444"/>
          <w:kern w:val="0"/>
          <w:sz w:val="17"/>
          <w:szCs w:val="17"/>
          <w14:ligatures w14:val="none"/>
        </w:rPr>
        <w:t>Hong Kong Literature Database</w:t>
      </w:r>
      <w:r w:rsidR="00F254EA" w:rsidRPr="00E472EB">
        <w:rPr>
          <w:rFonts w:ascii="Verdana" w:eastAsia="Times New Roman" w:hAnsi="Verdana" w:cs="Times New Roman"/>
          <w:color w:val="444444"/>
          <w:kern w:val="0"/>
          <w:sz w:val="17"/>
          <w:szCs w:val="17"/>
          <w14:ligatures w14:val="none"/>
        </w:rPr>
        <w:t xml:space="preserve"> and</w:t>
      </w:r>
      <w:r w:rsidR="00404E74" w:rsidRPr="00E472EB">
        <w:rPr>
          <w:rFonts w:ascii="Verdana" w:eastAsia="Times New Roman" w:hAnsi="Verdana" w:cs="Times New Roman"/>
          <w:color w:val="444444"/>
          <w:kern w:val="0"/>
          <w:sz w:val="17"/>
          <w:szCs w:val="17"/>
          <w14:ligatures w14:val="none"/>
        </w:rPr>
        <w:t xml:space="preserve"> Hong Kong Writers and Artists Biographical Database</w:t>
      </w:r>
      <w:r w:rsidR="00580430" w:rsidRPr="00E472EB">
        <w:rPr>
          <w:rFonts w:ascii="Verdana" w:eastAsia="Times New Roman" w:hAnsi="Verdana" w:cs="Times New Roman"/>
          <w:color w:val="444444"/>
          <w:kern w:val="0"/>
          <w:sz w:val="17"/>
          <w:szCs w:val="17"/>
          <w14:ligatures w14:val="none"/>
        </w:rPr>
        <w:t>,</w:t>
      </w:r>
      <w:r w:rsidR="00404E74" w:rsidRPr="00E472EB">
        <w:rPr>
          <w:rFonts w:ascii="Verdana" w:eastAsia="Times New Roman" w:hAnsi="Verdana" w:cs="Times New Roman"/>
          <w:color w:val="444444"/>
          <w:kern w:val="0"/>
          <w:sz w:val="17"/>
          <w:szCs w:val="17"/>
          <w14:ligatures w14:val="none"/>
        </w:rPr>
        <w:t xml:space="preserve"> etc.</w:t>
      </w:r>
    </w:p>
    <w:p w14:paraId="5BBDA2C3" w14:textId="77777777" w:rsidR="00806920" w:rsidRPr="00E472EB" w:rsidRDefault="00806920" w:rsidP="00806920">
      <w:pPr>
        <w:pStyle w:val="NormalWeb"/>
        <w:shd w:val="clear" w:color="auto" w:fill="FFFFFF"/>
        <w:spacing w:before="0" w:beforeAutospacing="0" w:after="0" w:afterAutospacing="0"/>
        <w:rPr>
          <w:rFonts w:ascii="Verdana" w:eastAsia="PMingLiU" w:hAnsi="Verdana"/>
          <w:color w:val="444444"/>
          <w:sz w:val="17"/>
          <w:szCs w:val="17"/>
          <w:lang w:eastAsia="zh-TW"/>
        </w:rPr>
      </w:pPr>
      <w:r w:rsidRPr="00E472EB">
        <w:rPr>
          <w:rFonts w:ascii="Verdana" w:hAnsi="Verdana"/>
          <w:color w:val="444444"/>
          <w:sz w:val="17"/>
          <w:szCs w:val="17"/>
        </w:rPr>
        <w:t> </w:t>
      </w:r>
    </w:p>
    <w:p w14:paraId="3FDC9718" w14:textId="77777777" w:rsidR="00806920" w:rsidRPr="00E472EB" w:rsidRDefault="00806920" w:rsidP="00916DEA">
      <w:pPr>
        <w:shd w:val="clear" w:color="auto" w:fill="FFFFFF"/>
        <w:spacing w:after="150" w:line="240" w:lineRule="auto"/>
        <w:rPr>
          <w:rFonts w:ascii="Verdana" w:eastAsia="Times New Roman" w:hAnsi="Verdana" w:cs="Times New Roman"/>
          <w:color w:val="444444"/>
          <w:kern w:val="0"/>
          <w:sz w:val="17"/>
          <w:szCs w:val="17"/>
          <w14:ligatures w14:val="none"/>
        </w:rPr>
      </w:pPr>
    </w:p>
    <w:p w14:paraId="66304620" w14:textId="77777777" w:rsidR="00916DEA" w:rsidRPr="00E472EB" w:rsidRDefault="00916DEA" w:rsidP="00916DEA">
      <w:pPr>
        <w:shd w:val="clear" w:color="auto" w:fill="FFFFFF"/>
        <w:spacing w:after="150" w:line="240" w:lineRule="auto"/>
        <w:rPr>
          <w:rFonts w:ascii="Verdana" w:eastAsia="PMingLiU" w:hAnsi="Verdana" w:cs="Times New Roman"/>
          <w:color w:val="444444"/>
          <w:kern w:val="0"/>
          <w:sz w:val="17"/>
          <w:szCs w:val="17"/>
          <w:lang w:eastAsia="zh-TW"/>
          <w14:ligatures w14:val="none"/>
        </w:rPr>
      </w:pPr>
    </w:p>
    <w:p w14:paraId="53103529" w14:textId="1AB749A8"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t>Brief biographical notes of the presenters (200 words</w:t>
      </w:r>
      <w:r w:rsidR="00121B6B" w:rsidRPr="00E472EB">
        <w:rPr>
          <w:rFonts w:ascii="Verdana" w:eastAsia="Times New Roman" w:hAnsi="Verdana" w:cs="Times New Roman"/>
          <w:b/>
          <w:bCs/>
          <w:color w:val="444444"/>
          <w:kern w:val="0"/>
          <w:sz w:val="17"/>
          <w:szCs w:val="17"/>
          <w14:ligatures w14:val="none"/>
        </w:rPr>
        <w:t>)</w:t>
      </w:r>
    </w:p>
    <w:p w14:paraId="6E910C90" w14:textId="74C1A3C0" w:rsidR="00916DEA" w:rsidRPr="00E472EB" w:rsidRDefault="00452A0C" w:rsidP="00916DEA">
      <w:pPr>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Katherine Chu</w:t>
      </w:r>
    </w:p>
    <w:p w14:paraId="4D9BDDC8" w14:textId="2619C6B7" w:rsidR="00916DEA" w:rsidRPr="00E472EB" w:rsidRDefault="00916DEA" w:rsidP="00916DEA">
      <w:pPr>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Katherine Chu graduated from the Department of History in the Chinese University of Hong Kong, and later obtained a Postgraduate Diploma in Museum Studies from the University of Leicester, UK and Master of Science in Library and Information Management from The University of Hong Kong. She previously worked as Assistant Curator in the Antiquities and Monuments Office and Head of Education in Hong Kong Maritime Museum</w:t>
      </w:r>
      <w:r w:rsidR="005B77A8" w:rsidRPr="00E472EB">
        <w:rPr>
          <w:rFonts w:ascii="Verdana" w:eastAsia="Times New Roman" w:hAnsi="Verdana" w:cs="Times New Roman"/>
          <w:color w:val="444444"/>
          <w:kern w:val="0"/>
          <w:sz w:val="17"/>
          <w:szCs w:val="17"/>
          <w14:ligatures w14:val="none"/>
        </w:rPr>
        <w:t xml:space="preserve"> respectively</w:t>
      </w:r>
      <w:r w:rsidRPr="00E472EB">
        <w:rPr>
          <w:rFonts w:ascii="Verdana" w:eastAsia="Times New Roman" w:hAnsi="Verdana" w:cs="Times New Roman"/>
          <w:color w:val="444444"/>
          <w:kern w:val="0"/>
          <w:sz w:val="17"/>
          <w:szCs w:val="17"/>
          <w14:ligatures w14:val="none"/>
        </w:rPr>
        <w:t>.  Since April 2021, Katherine has joined the Chinese University of Hong Kong Library as Special Collections Librarian</w:t>
      </w:r>
      <w:r w:rsidR="00201BF0" w:rsidRPr="00E472EB">
        <w:rPr>
          <w:rFonts w:ascii="Verdana" w:eastAsia="Times New Roman" w:hAnsi="Verdana" w:cs="Times New Roman"/>
          <w:color w:val="444444"/>
          <w:kern w:val="0"/>
          <w:sz w:val="17"/>
          <w:szCs w:val="17"/>
          <w14:ligatures w14:val="none"/>
        </w:rPr>
        <w:t>.  She</w:t>
      </w:r>
      <w:r w:rsidRPr="00E472EB">
        <w:rPr>
          <w:rFonts w:ascii="Verdana" w:eastAsia="Times New Roman" w:hAnsi="Verdana" w:cs="Times New Roman"/>
          <w:color w:val="444444"/>
          <w:kern w:val="0"/>
          <w:sz w:val="17"/>
          <w:szCs w:val="17"/>
          <w14:ligatures w14:val="none"/>
        </w:rPr>
        <w:t xml:space="preserve"> is responsible for providing collection development service and research consultation to Chinese Overseas Collection, Government Documents and Hong Kong Studies. She also provides support for organizing exhibitions and educational activities to promote the Special Collections of the Library.</w:t>
      </w:r>
    </w:p>
    <w:p w14:paraId="02C3EBBC" w14:textId="39797A14" w:rsidR="00E330F8" w:rsidRPr="00E472EB" w:rsidRDefault="00E330F8" w:rsidP="00916DEA">
      <w:pPr>
        <w:rPr>
          <w:rFonts w:ascii="Verdana" w:eastAsia="Times New Roman" w:hAnsi="Verdana" w:cs="Times New Roman"/>
          <w:color w:val="444444"/>
          <w:kern w:val="0"/>
          <w:sz w:val="17"/>
          <w:szCs w:val="17"/>
          <w14:ligatures w14:val="none"/>
        </w:rPr>
      </w:pPr>
    </w:p>
    <w:p w14:paraId="1E64A907" w14:textId="0B1D5832" w:rsidR="00E330F8" w:rsidRPr="00E472EB" w:rsidRDefault="00E330F8" w:rsidP="00916DEA">
      <w:pPr>
        <w:rPr>
          <w:rFonts w:ascii="Verdana" w:eastAsia="Times New Roman" w:hAnsi="Verdana" w:cs="Times New Roman"/>
          <w:color w:val="000000" w:themeColor="text1"/>
          <w:kern w:val="0"/>
          <w:sz w:val="17"/>
          <w:szCs w:val="17"/>
          <w14:ligatures w14:val="none"/>
        </w:rPr>
      </w:pPr>
      <w:r w:rsidRPr="00E472EB">
        <w:rPr>
          <w:rFonts w:ascii="Verdana" w:eastAsia="Times New Roman" w:hAnsi="Verdana" w:cs="Times New Roman"/>
          <w:color w:val="000000" w:themeColor="text1"/>
          <w:kern w:val="0"/>
          <w:sz w:val="17"/>
          <w:szCs w:val="17"/>
          <w14:ligatures w14:val="none"/>
        </w:rPr>
        <w:t>George Li</w:t>
      </w:r>
    </w:p>
    <w:p w14:paraId="3301105F" w14:textId="0615F75E" w:rsidR="00E330F8" w:rsidRPr="00E472EB" w:rsidRDefault="00E330F8" w:rsidP="00916DEA">
      <w:pPr>
        <w:rPr>
          <w:rFonts w:ascii="Verdana" w:eastAsia="Times New Roman" w:hAnsi="Verdana" w:cs="Times New Roman"/>
          <w:color w:val="000000" w:themeColor="text1"/>
          <w:kern w:val="0"/>
          <w:sz w:val="17"/>
          <w:szCs w:val="17"/>
          <w14:ligatures w14:val="none"/>
        </w:rPr>
      </w:pPr>
      <w:r w:rsidRPr="00E472EB">
        <w:rPr>
          <w:rFonts w:ascii="Verdana" w:eastAsia="Times New Roman" w:hAnsi="Verdana" w:cs="Times New Roman"/>
          <w:color w:val="000000" w:themeColor="text1"/>
          <w:kern w:val="0"/>
          <w:sz w:val="17"/>
          <w:szCs w:val="17"/>
          <w14:ligatures w14:val="none"/>
        </w:rPr>
        <w:t>George Li is Special Collections Librarian of the Chinese University of Hong Kong Library. He</w:t>
      </w:r>
      <w:r w:rsidR="00777BA1" w:rsidRPr="00E472EB">
        <w:rPr>
          <w:rFonts w:ascii="Verdana" w:eastAsia="Times New Roman" w:hAnsi="Verdana" w:cs="Times New Roman"/>
          <w:color w:val="000000" w:themeColor="text1"/>
          <w:kern w:val="0"/>
          <w:sz w:val="17"/>
          <w:szCs w:val="17"/>
          <w14:ligatures w14:val="none"/>
        </w:rPr>
        <w:t xml:space="preserve"> oversees processing, reference services, and promotion of archival collections. </w:t>
      </w:r>
      <w:r w:rsidR="00B720DB" w:rsidRPr="00E472EB">
        <w:rPr>
          <w:rFonts w:ascii="Verdana" w:eastAsia="Times New Roman" w:hAnsi="Verdana" w:cs="Times New Roman"/>
          <w:color w:val="000000" w:themeColor="text1"/>
          <w:kern w:val="0"/>
          <w:sz w:val="17"/>
          <w:szCs w:val="17"/>
          <w14:ligatures w14:val="none"/>
        </w:rPr>
        <w:t xml:space="preserve">He received his BA and MPhil </w:t>
      </w:r>
      <w:r w:rsidR="00DE0B93" w:rsidRPr="00E472EB">
        <w:rPr>
          <w:rFonts w:ascii="Verdana" w:eastAsia="Times New Roman" w:hAnsi="Verdana" w:cs="Times New Roman"/>
          <w:color w:val="000000" w:themeColor="text1"/>
          <w:kern w:val="0"/>
          <w:sz w:val="17"/>
          <w:szCs w:val="17"/>
          <w14:ligatures w14:val="none"/>
        </w:rPr>
        <w:t xml:space="preserve">in History </w:t>
      </w:r>
      <w:r w:rsidR="00B720DB" w:rsidRPr="00E472EB">
        <w:rPr>
          <w:rFonts w:ascii="Verdana" w:eastAsia="Times New Roman" w:hAnsi="Verdana" w:cs="Times New Roman"/>
          <w:color w:val="000000" w:themeColor="text1"/>
          <w:kern w:val="0"/>
          <w:sz w:val="17"/>
          <w:szCs w:val="17"/>
          <w14:ligatures w14:val="none"/>
        </w:rPr>
        <w:t xml:space="preserve">from the Chinese University of Hong Kong, and MSc </w:t>
      </w:r>
      <w:r w:rsidR="00DE0B93" w:rsidRPr="00E472EB">
        <w:rPr>
          <w:rFonts w:ascii="Verdana" w:eastAsia="Times New Roman" w:hAnsi="Verdana" w:cs="Times New Roman"/>
          <w:color w:val="000000" w:themeColor="text1"/>
          <w:kern w:val="0"/>
          <w:sz w:val="17"/>
          <w:szCs w:val="17"/>
          <w14:ligatures w14:val="none"/>
        </w:rPr>
        <w:t xml:space="preserve">in Library and Information Management </w:t>
      </w:r>
      <w:r w:rsidR="00B720DB" w:rsidRPr="00E472EB">
        <w:rPr>
          <w:rFonts w:ascii="Verdana" w:eastAsia="Times New Roman" w:hAnsi="Verdana" w:cs="Times New Roman"/>
          <w:color w:val="000000" w:themeColor="text1"/>
          <w:kern w:val="0"/>
          <w:sz w:val="17"/>
          <w:szCs w:val="17"/>
          <w14:ligatures w14:val="none"/>
        </w:rPr>
        <w:t xml:space="preserve">from the University of </w:t>
      </w:r>
      <w:r w:rsidR="001700A9" w:rsidRPr="00E472EB">
        <w:rPr>
          <w:rFonts w:ascii="Verdana" w:eastAsia="Times New Roman" w:hAnsi="Verdana" w:cs="Times New Roman"/>
          <w:color w:val="000000" w:themeColor="text1"/>
          <w:kern w:val="0"/>
          <w:sz w:val="17"/>
          <w:szCs w:val="17"/>
          <w14:ligatures w14:val="none"/>
        </w:rPr>
        <w:t>Hong Kong</w:t>
      </w:r>
      <w:r w:rsidR="00041B68" w:rsidRPr="00E472EB">
        <w:rPr>
          <w:rFonts w:ascii="Verdana" w:eastAsia="Times New Roman" w:hAnsi="Verdana" w:cs="Times New Roman"/>
          <w:color w:val="000000" w:themeColor="text1"/>
          <w:kern w:val="0"/>
          <w:sz w:val="17"/>
          <w:szCs w:val="17"/>
          <w14:ligatures w14:val="none"/>
        </w:rPr>
        <w:t>, and he is currently pursuing a PhD in History</w:t>
      </w:r>
      <w:r w:rsidR="00B720DB" w:rsidRPr="00E472EB">
        <w:rPr>
          <w:rFonts w:ascii="Verdana" w:eastAsia="Times New Roman" w:hAnsi="Verdana" w:cs="Times New Roman"/>
          <w:color w:val="000000" w:themeColor="text1"/>
          <w:kern w:val="0"/>
          <w:sz w:val="17"/>
          <w:szCs w:val="17"/>
          <w14:ligatures w14:val="none"/>
        </w:rPr>
        <w:t xml:space="preserve">. He is </w:t>
      </w:r>
      <w:r w:rsidR="00041B68" w:rsidRPr="00E472EB">
        <w:rPr>
          <w:rFonts w:ascii="Verdana" w:eastAsia="Times New Roman" w:hAnsi="Verdana" w:cs="Times New Roman"/>
          <w:color w:val="000000" w:themeColor="text1"/>
          <w:kern w:val="0"/>
          <w:sz w:val="17"/>
          <w:szCs w:val="17"/>
          <w14:ligatures w14:val="none"/>
        </w:rPr>
        <w:t xml:space="preserve">also </w:t>
      </w:r>
      <w:r w:rsidR="00B720DB" w:rsidRPr="00E472EB">
        <w:rPr>
          <w:rFonts w:ascii="Verdana" w:eastAsia="Times New Roman" w:hAnsi="Verdana" w:cs="Times New Roman"/>
          <w:color w:val="000000" w:themeColor="text1"/>
          <w:kern w:val="0"/>
          <w:sz w:val="17"/>
          <w:szCs w:val="17"/>
          <w14:ligatures w14:val="none"/>
        </w:rPr>
        <w:t>a member of the Academy of Certified Archivists (</w:t>
      </w:r>
      <w:r w:rsidR="00230833" w:rsidRPr="00E472EB">
        <w:rPr>
          <w:rFonts w:ascii="Verdana" w:eastAsia="Times New Roman" w:hAnsi="Verdana" w:cs="Times New Roman"/>
          <w:color w:val="000000" w:themeColor="text1"/>
          <w:kern w:val="0"/>
          <w:sz w:val="17"/>
          <w:szCs w:val="17"/>
          <w14:ligatures w14:val="none"/>
        </w:rPr>
        <w:t>A</w:t>
      </w:r>
      <w:r w:rsidR="00B720DB" w:rsidRPr="00E472EB">
        <w:rPr>
          <w:rFonts w:ascii="Verdana" w:eastAsia="Times New Roman" w:hAnsi="Verdana" w:cs="Times New Roman"/>
          <w:color w:val="000000" w:themeColor="text1"/>
          <w:kern w:val="0"/>
          <w:sz w:val="17"/>
          <w:szCs w:val="17"/>
          <w14:ligatures w14:val="none"/>
        </w:rPr>
        <w:t>CA)</w:t>
      </w:r>
      <w:r w:rsidR="00DE0B93" w:rsidRPr="00E472EB">
        <w:rPr>
          <w:rFonts w:ascii="Verdana" w:eastAsia="Times New Roman" w:hAnsi="Verdana" w:cs="Times New Roman"/>
          <w:color w:val="000000" w:themeColor="text1"/>
          <w:kern w:val="0"/>
          <w:sz w:val="17"/>
          <w:szCs w:val="17"/>
          <w14:ligatures w14:val="none"/>
        </w:rPr>
        <w:t xml:space="preserve">, </w:t>
      </w:r>
      <w:r w:rsidR="00B720DB" w:rsidRPr="00E472EB">
        <w:rPr>
          <w:rFonts w:ascii="Verdana" w:eastAsia="Times New Roman" w:hAnsi="Verdana" w:cs="Times New Roman"/>
          <w:color w:val="000000" w:themeColor="text1"/>
          <w:kern w:val="0"/>
          <w:sz w:val="17"/>
          <w:szCs w:val="17"/>
          <w14:ligatures w14:val="none"/>
        </w:rPr>
        <w:t>USA.</w:t>
      </w:r>
    </w:p>
    <w:p w14:paraId="5A4FCB77" w14:textId="77777777"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p>
    <w:p w14:paraId="7D26CEFA" w14:textId="77777777" w:rsidR="00B720DB" w:rsidRPr="00E472EB" w:rsidRDefault="00B720DB">
      <w:pPr>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br w:type="page"/>
      </w:r>
    </w:p>
    <w:p w14:paraId="7839146C" w14:textId="026F268E"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lastRenderedPageBreak/>
        <w:t xml:space="preserve">Identification of one or more of the </w:t>
      </w:r>
      <w:proofErr w:type="gramStart"/>
      <w:r w:rsidRPr="00E472EB">
        <w:rPr>
          <w:rFonts w:ascii="Verdana" w:eastAsia="Times New Roman" w:hAnsi="Verdana" w:cs="Times New Roman"/>
          <w:b/>
          <w:bCs/>
          <w:color w:val="444444"/>
          <w:kern w:val="0"/>
          <w:sz w:val="17"/>
          <w:szCs w:val="17"/>
          <w14:ligatures w14:val="none"/>
        </w:rPr>
        <w:t>area</w:t>
      </w:r>
      <w:proofErr w:type="gramEnd"/>
      <w:r w:rsidRPr="00E472EB">
        <w:rPr>
          <w:rFonts w:ascii="Verdana" w:eastAsia="Times New Roman" w:hAnsi="Verdana" w:cs="Times New Roman"/>
          <w:b/>
          <w:bCs/>
          <w:color w:val="444444"/>
          <w:kern w:val="0"/>
          <w:sz w:val="17"/>
          <w:szCs w:val="17"/>
          <w14:ligatures w14:val="none"/>
        </w:rPr>
        <w:t>(s) in the theme that the presentation will address</w:t>
      </w:r>
    </w:p>
    <w:p w14:paraId="2615E8EB" w14:textId="4AF7E3AA" w:rsidR="00B74FF8" w:rsidRPr="00E472EB" w:rsidRDefault="00B74FF8" w:rsidP="00B74FF8">
      <w:pPr>
        <w:shd w:val="clear" w:color="auto" w:fill="FFFFFF"/>
        <w:spacing w:before="75" w:after="75"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Showcase expertise and experience in sharing and unlocking the potential of scholarly content of Archives and Special Collections</w:t>
      </w:r>
    </w:p>
    <w:p w14:paraId="23A3690D" w14:textId="77777777"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p>
    <w:p w14:paraId="40D1620E" w14:textId="3F61BD2E"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t xml:space="preserve">Delivery of presentation: Will you be presenting in-person or unsure </w:t>
      </w:r>
      <w:proofErr w:type="gramStart"/>
      <w:r w:rsidRPr="00E472EB">
        <w:rPr>
          <w:rFonts w:ascii="Verdana" w:eastAsia="Times New Roman" w:hAnsi="Verdana" w:cs="Times New Roman"/>
          <w:b/>
          <w:bCs/>
          <w:color w:val="444444"/>
          <w:kern w:val="0"/>
          <w:sz w:val="17"/>
          <w:szCs w:val="17"/>
          <w14:ligatures w14:val="none"/>
        </w:rPr>
        <w:t>at the moment</w:t>
      </w:r>
      <w:proofErr w:type="gramEnd"/>
      <w:r w:rsidRPr="00E472EB">
        <w:rPr>
          <w:rFonts w:ascii="Verdana" w:eastAsia="Times New Roman" w:hAnsi="Verdana" w:cs="Times New Roman"/>
          <w:b/>
          <w:bCs/>
          <w:color w:val="444444"/>
          <w:kern w:val="0"/>
          <w:sz w:val="17"/>
          <w:szCs w:val="17"/>
          <w14:ligatures w14:val="none"/>
        </w:rPr>
        <w:t>? If not in-person, could it be pre-recorded or live-streaming?</w:t>
      </w:r>
    </w:p>
    <w:p w14:paraId="15473966" w14:textId="7EBBBBC6"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In person</w:t>
      </w:r>
    </w:p>
    <w:p w14:paraId="3AB78E7E" w14:textId="77777777" w:rsidR="00916DEA" w:rsidRPr="00E472EB"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p>
    <w:p w14:paraId="3BAB7F70" w14:textId="000E2BEB" w:rsidR="00916DEA" w:rsidRPr="00E472EB" w:rsidRDefault="00916DEA" w:rsidP="00916DEA">
      <w:pPr>
        <w:shd w:val="clear" w:color="auto" w:fill="FFFFFF"/>
        <w:spacing w:after="150" w:line="240" w:lineRule="auto"/>
        <w:rPr>
          <w:rFonts w:ascii="Verdana" w:eastAsia="Times New Roman" w:hAnsi="Verdana" w:cs="Times New Roman"/>
          <w:b/>
          <w:bCs/>
          <w:color w:val="444444"/>
          <w:kern w:val="0"/>
          <w:sz w:val="17"/>
          <w:szCs w:val="17"/>
          <w14:ligatures w14:val="none"/>
        </w:rPr>
      </w:pPr>
      <w:r w:rsidRPr="00E472EB">
        <w:rPr>
          <w:rFonts w:ascii="Verdana" w:eastAsia="Times New Roman" w:hAnsi="Verdana" w:cs="Times New Roman"/>
          <w:b/>
          <w:bCs/>
          <w:color w:val="444444"/>
          <w:kern w:val="0"/>
          <w:sz w:val="17"/>
          <w:szCs w:val="17"/>
          <w14:ligatures w14:val="none"/>
        </w:rPr>
        <w:t>Recording of presentation: Permission to record your presentation is the decision of the presenter(s) and not required. Do you grant permission to record your presentation and to make it publicly available after the annual meeting?</w:t>
      </w:r>
    </w:p>
    <w:p w14:paraId="194FED7C" w14:textId="55C521AD" w:rsidR="00916DEA" w:rsidRPr="00916DEA" w:rsidRDefault="00916DEA" w:rsidP="00916DEA">
      <w:pPr>
        <w:shd w:val="clear" w:color="auto" w:fill="FFFFFF"/>
        <w:spacing w:after="150" w:line="240" w:lineRule="auto"/>
        <w:rPr>
          <w:rFonts w:ascii="Verdana" w:eastAsia="Times New Roman" w:hAnsi="Verdana" w:cs="Times New Roman"/>
          <w:color w:val="444444"/>
          <w:kern w:val="0"/>
          <w:sz w:val="17"/>
          <w:szCs w:val="17"/>
          <w14:ligatures w14:val="none"/>
        </w:rPr>
      </w:pPr>
      <w:r w:rsidRPr="00E472EB">
        <w:rPr>
          <w:rFonts w:ascii="Verdana" w:eastAsia="Times New Roman" w:hAnsi="Verdana" w:cs="Times New Roman"/>
          <w:color w:val="444444"/>
          <w:kern w:val="0"/>
          <w:sz w:val="17"/>
          <w:szCs w:val="17"/>
          <w14:ligatures w14:val="none"/>
        </w:rPr>
        <w:t>Yes</w:t>
      </w:r>
    </w:p>
    <w:p w14:paraId="10678FD3" w14:textId="77777777" w:rsidR="007547B0" w:rsidRDefault="007547B0" w:rsidP="007547B0">
      <w:pPr>
        <w:rPr>
          <w:b/>
          <w:bCs/>
          <w:color w:val="000000"/>
          <w:sz w:val="24"/>
          <w:szCs w:val="24"/>
          <w:shd w:val="clear" w:color="auto" w:fill="FFFFFF"/>
        </w:rPr>
      </w:pPr>
    </w:p>
    <w:p w14:paraId="05A00425" w14:textId="20132B47" w:rsidR="007547B0" w:rsidRPr="007547B0" w:rsidRDefault="007547B0">
      <w:pPr>
        <w:rPr>
          <w:rFonts w:ascii="Verdana" w:hAnsi="Verdana"/>
          <w:color w:val="333333"/>
          <w:sz w:val="21"/>
          <w:szCs w:val="21"/>
          <w:shd w:val="clear" w:color="auto" w:fill="FFFFFF"/>
        </w:rPr>
      </w:pPr>
    </w:p>
    <w:sectPr w:rsidR="007547B0" w:rsidRPr="00754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10E5" w14:textId="77777777" w:rsidR="003962D1" w:rsidRDefault="003962D1" w:rsidP="00BC6C72">
      <w:pPr>
        <w:spacing w:after="0" w:line="240" w:lineRule="auto"/>
      </w:pPr>
      <w:r>
        <w:separator/>
      </w:r>
    </w:p>
  </w:endnote>
  <w:endnote w:type="continuationSeparator" w:id="0">
    <w:p w14:paraId="11507E30" w14:textId="77777777" w:rsidR="003962D1" w:rsidRDefault="003962D1" w:rsidP="00B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A6BF" w14:textId="77777777" w:rsidR="003962D1" w:rsidRDefault="003962D1" w:rsidP="00BC6C72">
      <w:pPr>
        <w:spacing w:after="0" w:line="240" w:lineRule="auto"/>
      </w:pPr>
      <w:r>
        <w:separator/>
      </w:r>
    </w:p>
  </w:footnote>
  <w:footnote w:type="continuationSeparator" w:id="0">
    <w:p w14:paraId="3204CB9E" w14:textId="77777777" w:rsidR="003962D1" w:rsidRDefault="003962D1" w:rsidP="00BC6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40771"/>
    <w:multiLevelType w:val="multilevel"/>
    <w:tmpl w:val="76F6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DE4828"/>
    <w:multiLevelType w:val="multilevel"/>
    <w:tmpl w:val="E25C9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871457">
    <w:abstractNumId w:val="0"/>
  </w:num>
  <w:num w:numId="2" w16cid:durableId="1640305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01"/>
    <w:rsid w:val="000416EE"/>
    <w:rsid w:val="00041B68"/>
    <w:rsid w:val="00046C74"/>
    <w:rsid w:val="00091AB1"/>
    <w:rsid w:val="00094F8E"/>
    <w:rsid w:val="000A5834"/>
    <w:rsid w:val="000A659A"/>
    <w:rsid w:val="000E018B"/>
    <w:rsid w:val="000E1E27"/>
    <w:rsid w:val="00121B6B"/>
    <w:rsid w:val="001700A9"/>
    <w:rsid w:val="001C1F4A"/>
    <w:rsid w:val="001D5F22"/>
    <w:rsid w:val="00201BF0"/>
    <w:rsid w:val="00225807"/>
    <w:rsid w:val="00230833"/>
    <w:rsid w:val="00283836"/>
    <w:rsid w:val="00302135"/>
    <w:rsid w:val="00317803"/>
    <w:rsid w:val="00343C18"/>
    <w:rsid w:val="003962D1"/>
    <w:rsid w:val="003C7A9D"/>
    <w:rsid w:val="003E685A"/>
    <w:rsid w:val="00404E74"/>
    <w:rsid w:val="00427705"/>
    <w:rsid w:val="00452A0C"/>
    <w:rsid w:val="00471844"/>
    <w:rsid w:val="004A4BBF"/>
    <w:rsid w:val="004A4DA1"/>
    <w:rsid w:val="004C60C4"/>
    <w:rsid w:val="004E5701"/>
    <w:rsid w:val="004F0DA2"/>
    <w:rsid w:val="005277B1"/>
    <w:rsid w:val="00580430"/>
    <w:rsid w:val="005B77A8"/>
    <w:rsid w:val="005E0FBC"/>
    <w:rsid w:val="005F0CE8"/>
    <w:rsid w:val="00641603"/>
    <w:rsid w:val="0069570E"/>
    <w:rsid w:val="006A1175"/>
    <w:rsid w:val="006C04D7"/>
    <w:rsid w:val="0072093E"/>
    <w:rsid w:val="0073010F"/>
    <w:rsid w:val="007547B0"/>
    <w:rsid w:val="0075637B"/>
    <w:rsid w:val="00777BA1"/>
    <w:rsid w:val="007D5FA1"/>
    <w:rsid w:val="007E1716"/>
    <w:rsid w:val="00806920"/>
    <w:rsid w:val="0081072F"/>
    <w:rsid w:val="008E5470"/>
    <w:rsid w:val="008E79AC"/>
    <w:rsid w:val="00916DEA"/>
    <w:rsid w:val="00967A55"/>
    <w:rsid w:val="00A212B4"/>
    <w:rsid w:val="00A429F8"/>
    <w:rsid w:val="00A9451A"/>
    <w:rsid w:val="00A97526"/>
    <w:rsid w:val="00B720DB"/>
    <w:rsid w:val="00B74FF8"/>
    <w:rsid w:val="00BC6C72"/>
    <w:rsid w:val="00C8570E"/>
    <w:rsid w:val="00CB5B21"/>
    <w:rsid w:val="00CC2AC0"/>
    <w:rsid w:val="00D902E2"/>
    <w:rsid w:val="00D955B7"/>
    <w:rsid w:val="00DB76BA"/>
    <w:rsid w:val="00DE0B93"/>
    <w:rsid w:val="00DE7F6B"/>
    <w:rsid w:val="00E330F8"/>
    <w:rsid w:val="00E472EB"/>
    <w:rsid w:val="00E63759"/>
    <w:rsid w:val="00E77E96"/>
    <w:rsid w:val="00EC1024"/>
    <w:rsid w:val="00EC16F3"/>
    <w:rsid w:val="00ED5A30"/>
    <w:rsid w:val="00ED6320"/>
    <w:rsid w:val="00F254EA"/>
    <w:rsid w:val="00F306CC"/>
    <w:rsid w:val="00F6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34EBD"/>
  <w15:chartTrackingRefBased/>
  <w15:docId w15:val="{02CE8154-1746-4BF9-B4BF-5636C2B9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5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4E5701"/>
    <w:rPr>
      <w:rFonts w:ascii="Courier New" w:eastAsia="Times New Roman" w:hAnsi="Courier New" w:cs="Courier New"/>
      <w:kern w:val="0"/>
      <w:sz w:val="20"/>
      <w:szCs w:val="20"/>
      <w14:ligatures w14:val="none"/>
    </w:rPr>
  </w:style>
  <w:style w:type="character" w:customStyle="1" w:styleId="y2iqfc">
    <w:name w:val="y2iqfc"/>
    <w:basedOn w:val="DefaultParagraphFont"/>
    <w:rsid w:val="004E5701"/>
  </w:style>
  <w:style w:type="character" w:styleId="Emphasis">
    <w:name w:val="Emphasis"/>
    <w:basedOn w:val="DefaultParagraphFont"/>
    <w:uiPriority w:val="20"/>
    <w:qFormat/>
    <w:rsid w:val="007547B0"/>
    <w:rPr>
      <w:i/>
      <w:iCs/>
    </w:rPr>
  </w:style>
  <w:style w:type="paragraph" w:styleId="ListParagraph">
    <w:name w:val="List Paragraph"/>
    <w:basedOn w:val="Normal"/>
    <w:uiPriority w:val="34"/>
    <w:qFormat/>
    <w:rsid w:val="00916DEA"/>
    <w:pPr>
      <w:ind w:left="720"/>
      <w:contextualSpacing/>
    </w:pPr>
  </w:style>
  <w:style w:type="paragraph" w:styleId="Revision">
    <w:name w:val="Revision"/>
    <w:hidden/>
    <w:uiPriority w:val="99"/>
    <w:semiHidden/>
    <w:rsid w:val="005E0FBC"/>
    <w:pPr>
      <w:spacing w:after="0" w:line="240" w:lineRule="auto"/>
    </w:pPr>
  </w:style>
  <w:style w:type="paragraph" w:styleId="Header">
    <w:name w:val="header"/>
    <w:basedOn w:val="Normal"/>
    <w:link w:val="HeaderChar"/>
    <w:uiPriority w:val="99"/>
    <w:unhideWhenUsed/>
    <w:rsid w:val="00BC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C72"/>
  </w:style>
  <w:style w:type="paragraph" w:styleId="Footer">
    <w:name w:val="footer"/>
    <w:basedOn w:val="Normal"/>
    <w:link w:val="FooterChar"/>
    <w:uiPriority w:val="99"/>
    <w:unhideWhenUsed/>
    <w:rsid w:val="00BC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C72"/>
  </w:style>
  <w:style w:type="paragraph" w:styleId="NormalWeb">
    <w:name w:val="Normal (Web)"/>
    <w:basedOn w:val="Normal"/>
    <w:uiPriority w:val="99"/>
    <w:semiHidden/>
    <w:unhideWhenUsed/>
    <w:rsid w:val="008069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C7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2917">
      <w:bodyDiv w:val="1"/>
      <w:marLeft w:val="0"/>
      <w:marRight w:val="0"/>
      <w:marTop w:val="0"/>
      <w:marBottom w:val="0"/>
      <w:divBdr>
        <w:top w:val="none" w:sz="0" w:space="0" w:color="auto"/>
        <w:left w:val="none" w:sz="0" w:space="0" w:color="auto"/>
        <w:bottom w:val="none" w:sz="0" w:space="0" w:color="auto"/>
        <w:right w:val="none" w:sz="0" w:space="0" w:color="auto"/>
      </w:divBdr>
    </w:div>
    <w:div w:id="301009120">
      <w:bodyDiv w:val="1"/>
      <w:marLeft w:val="0"/>
      <w:marRight w:val="0"/>
      <w:marTop w:val="0"/>
      <w:marBottom w:val="0"/>
      <w:divBdr>
        <w:top w:val="none" w:sz="0" w:space="0" w:color="auto"/>
        <w:left w:val="none" w:sz="0" w:space="0" w:color="auto"/>
        <w:bottom w:val="none" w:sz="0" w:space="0" w:color="auto"/>
        <w:right w:val="none" w:sz="0" w:space="0" w:color="auto"/>
      </w:divBdr>
    </w:div>
    <w:div w:id="383261814">
      <w:bodyDiv w:val="1"/>
      <w:marLeft w:val="0"/>
      <w:marRight w:val="0"/>
      <w:marTop w:val="0"/>
      <w:marBottom w:val="0"/>
      <w:divBdr>
        <w:top w:val="none" w:sz="0" w:space="0" w:color="auto"/>
        <w:left w:val="none" w:sz="0" w:space="0" w:color="auto"/>
        <w:bottom w:val="none" w:sz="0" w:space="0" w:color="auto"/>
        <w:right w:val="none" w:sz="0" w:space="0" w:color="auto"/>
      </w:divBdr>
    </w:div>
    <w:div w:id="385253315">
      <w:bodyDiv w:val="1"/>
      <w:marLeft w:val="0"/>
      <w:marRight w:val="0"/>
      <w:marTop w:val="0"/>
      <w:marBottom w:val="0"/>
      <w:divBdr>
        <w:top w:val="none" w:sz="0" w:space="0" w:color="auto"/>
        <w:left w:val="none" w:sz="0" w:space="0" w:color="auto"/>
        <w:bottom w:val="none" w:sz="0" w:space="0" w:color="auto"/>
        <w:right w:val="none" w:sz="0" w:space="0" w:color="auto"/>
      </w:divBdr>
    </w:div>
    <w:div w:id="1557013418">
      <w:bodyDiv w:val="1"/>
      <w:marLeft w:val="0"/>
      <w:marRight w:val="0"/>
      <w:marTop w:val="0"/>
      <w:marBottom w:val="0"/>
      <w:divBdr>
        <w:top w:val="none" w:sz="0" w:space="0" w:color="auto"/>
        <w:left w:val="none" w:sz="0" w:space="0" w:color="auto"/>
        <w:bottom w:val="none" w:sz="0" w:space="0" w:color="auto"/>
        <w:right w:val="none" w:sz="0" w:space="0" w:color="auto"/>
      </w:divBdr>
    </w:div>
    <w:div w:id="20364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514458-479C-4453-B0DB-482C8E845676}"/>
</file>

<file path=customXml/itemProps2.xml><?xml version="1.0" encoding="utf-8"?>
<ds:datastoreItem xmlns:ds="http://schemas.openxmlformats.org/officeDocument/2006/customXml" ds:itemID="{15AC8C64-8F26-40AF-9944-2AC508FAF326}"/>
</file>

<file path=customXml/itemProps3.xml><?xml version="1.0" encoding="utf-8"?>
<ds:datastoreItem xmlns:ds="http://schemas.openxmlformats.org/officeDocument/2006/customXml" ds:itemID="{D322C9D1-070A-4C7D-838B-7422B566B966}"/>
</file>

<file path=docProps/app.xml><?xml version="1.0" encoding="utf-8"?>
<Properties xmlns="http://schemas.openxmlformats.org/officeDocument/2006/extended-properties" xmlns:vt="http://schemas.openxmlformats.org/officeDocument/2006/docPropsVTypes">
  <Template>Normal</Template>
  <TotalTime>46</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CHU (Library)</dc:creator>
  <cp:keywords/>
  <dc:description/>
  <cp:lastModifiedBy>George LI (Library)</cp:lastModifiedBy>
  <cp:revision>7</cp:revision>
  <dcterms:created xsi:type="dcterms:W3CDTF">2023-06-06T01:30:00Z</dcterms:created>
  <dcterms:modified xsi:type="dcterms:W3CDTF">2023-06-09T01:32:00Z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